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93"/>
          <w:tab w:val="left" w:pos="1134"/>
          <w:tab w:val="left" w:pos="1418"/>
        </w:tabs>
        <w:spacing w:line="240" w:lineRule="auto"/>
        <w:ind w:firstLine="0" w:firstLineChars="0"/>
        <w:jc w:val="center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u w:val="single"/>
          <w:lang w:val="en-US" w:eastAsia="zh-CN"/>
        </w:rPr>
        <w:t>厦门大学附属第一医院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lang w:val="en-US" w:eastAsia="zh-CN"/>
        </w:rPr>
        <w:t>2021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年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lang w:eastAsia="zh-CN"/>
        </w:rPr>
        <w:t>（至）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lang w:val="en-US" w:eastAsia="zh-CN"/>
        </w:rPr>
        <w:t>12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月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政府采购意向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为便于供应商及时了解政府采购信息，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根据《财政部关于开展政府采购意向公开工作的通知》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（财库〔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等有关规定，现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将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厦门大学附属第一医院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至）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</w:rPr>
        <w:t>采购意向公开如下：</w:t>
      </w:r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275"/>
        <w:gridCol w:w="2694"/>
        <w:gridCol w:w="1559"/>
        <w:gridCol w:w="1701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采购项目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名称</w:t>
            </w:r>
          </w:p>
        </w:tc>
        <w:tc>
          <w:tcPr>
            <w:tcW w:w="269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采购需求概况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预算金额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（万元）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预计采购时间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（填写到月）</w:t>
            </w: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14:textFill>
                  <w14:solidFill>
                    <w14:schemeClr w14:val="tx1"/>
                  </w14:solidFill>
                </w14:textFill>
              </w:rPr>
              <w:t>食堂设备设施增补费用</w:t>
            </w:r>
          </w:p>
        </w:tc>
        <w:tc>
          <w:tcPr>
            <w:tcW w:w="269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14:textFill>
                  <w14:solidFill>
                    <w14:schemeClr w14:val="tx1"/>
                  </w14:solidFill>
                </w14:textFill>
              </w:rPr>
              <w:t>用于购置职工食堂及营养食堂设备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270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2021年9月</w:t>
            </w: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534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2"/>
                <w:sz w:val="24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2021年至2022年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2"/>
                <w:sz w:val="24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布类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2"/>
                <w:sz w:val="24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用品</w:t>
            </w:r>
          </w:p>
        </w:tc>
        <w:tc>
          <w:tcPr>
            <w:tcW w:w="26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2"/>
                <w:sz w:val="24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2021年至2022年全院布类用品包含：病床床单被套、病人服、工作服等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2"/>
                <w:sz w:val="24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280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2"/>
                <w:sz w:val="24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701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2021年5月</w:t>
            </w:r>
          </w:p>
        </w:tc>
        <w:tc>
          <w:tcPr>
            <w:tcW w:w="992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534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color w:val="000000" w:themeColor="text1"/>
                <w:kern w:val="2"/>
                <w:sz w:val="24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2"/>
                <w:sz w:val="24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2021年度打印耗材</w:t>
            </w:r>
          </w:p>
        </w:tc>
        <w:tc>
          <w:tcPr>
            <w:tcW w:w="26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color w:val="000000" w:themeColor="text1"/>
                <w:kern w:val="2"/>
                <w:sz w:val="24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2"/>
                <w:sz w:val="24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全年全院打印耗材采购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color w:val="000000" w:themeColor="text1"/>
                <w:kern w:val="2"/>
                <w:sz w:val="24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2"/>
                <w:sz w:val="24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160</w:t>
            </w:r>
          </w:p>
        </w:tc>
        <w:tc>
          <w:tcPr>
            <w:tcW w:w="1701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2021年5月</w:t>
            </w:r>
          </w:p>
        </w:tc>
        <w:tc>
          <w:tcPr>
            <w:tcW w:w="992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534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2"/>
                <w:sz w:val="24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2"/>
                <w:sz w:val="24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CT三年保修</w:t>
            </w:r>
          </w:p>
        </w:tc>
        <w:tc>
          <w:tcPr>
            <w:tcW w:w="26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2"/>
                <w:sz w:val="24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我院思明院区CT于2017年投入使用，设备保修期将于2020年2月到期，需购买3年保修服务保障设备正常运行。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2"/>
                <w:sz w:val="24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2"/>
                <w:sz w:val="24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270</w:t>
            </w:r>
          </w:p>
        </w:tc>
        <w:tc>
          <w:tcPr>
            <w:tcW w:w="1701" w:type="dxa"/>
          </w:tcPr>
          <w:p>
            <w:pPr>
              <w:widowControl/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2021年4月</w:t>
            </w:r>
          </w:p>
        </w:tc>
        <w:tc>
          <w:tcPr>
            <w:tcW w:w="992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:szCs w:val="3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tabs>
          <w:tab w:val="left" w:pos="993"/>
          <w:tab w:val="left" w:pos="1134"/>
          <w:tab w:val="left" w:pos="1418"/>
        </w:tabs>
        <w:spacing w:line="600" w:lineRule="exact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本次公开的采购意向是本单位政府采购工作的初步安排，具体采购项目情况以相关采购公告和采购文件为准。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厦门大学附属第一医院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202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1年3月22日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right="480" w:firstLine="960" w:firstLineChars="3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   </w:t>
      </w:r>
    </w:p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6B5737"/>
    <w:rsid w:val="0EAF02B5"/>
    <w:rsid w:val="1ECA4173"/>
    <w:rsid w:val="30523320"/>
    <w:rsid w:val="415872A0"/>
    <w:rsid w:val="48CB54E8"/>
    <w:rsid w:val="490E26A7"/>
    <w:rsid w:val="4E9F5965"/>
    <w:rsid w:val="4ECB3A7E"/>
    <w:rsid w:val="511C794A"/>
    <w:rsid w:val="555C1CFD"/>
    <w:rsid w:val="57DD43E0"/>
    <w:rsid w:val="5B4B1C53"/>
    <w:rsid w:val="70FC7D4C"/>
    <w:rsid w:val="71CE1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2020-02-24T08:15:00Z</dcterms:created>
  <dc:creator>may</dc:creator>
  <cp:lastModifiedBy>Administrator</cp:lastModifiedBy>
  <dcterms:modified xsi:type="dcterms:W3CDTF">2021-03-18T08:00:24Z</dcterms:modified>
  <dc:title>附：政府采购意向公开参考文本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